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EF" w:rsidRDefault="00EC5C53" w:rsidP="00EC5C53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EC5C53">
        <w:rPr>
          <w:rFonts w:ascii="Times New Roman" w:hAnsi="Times New Roman" w:cs="Times New Roman"/>
          <w:b/>
          <w:sz w:val="56"/>
          <w:szCs w:val="56"/>
          <w:u w:val="single"/>
        </w:rPr>
        <w:t>Instant Lunch</w:t>
      </w:r>
    </w:p>
    <w:p w:rsidR="00EC5C53" w:rsidRDefault="00EC5C53" w:rsidP="00EC5C5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Materials</w:t>
      </w:r>
    </w:p>
    <w:p w:rsidR="00F96D4B" w:rsidRDefault="00EC5C53" w:rsidP="00EC5C5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Tracing paper, mod </w:t>
      </w:r>
      <w:proofErr w:type="spellStart"/>
      <w:r>
        <w:rPr>
          <w:rFonts w:ascii="Times New Roman" w:hAnsi="Times New Roman" w:cs="Times New Roman"/>
          <w:sz w:val="56"/>
          <w:szCs w:val="56"/>
        </w:rPr>
        <w:t>podge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, </w:t>
      </w:r>
      <w:proofErr w:type="spellStart"/>
      <w:r>
        <w:rPr>
          <w:rFonts w:ascii="Times New Roman" w:hAnsi="Times New Roman" w:cs="Times New Roman"/>
          <w:sz w:val="56"/>
          <w:szCs w:val="56"/>
        </w:rPr>
        <w:t>Prisma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Colored pencil, gel pen, alcohol ink markers</w:t>
      </w:r>
    </w:p>
    <w:p w:rsidR="00F96D4B" w:rsidRPr="00EC5C53" w:rsidRDefault="00F96D4B" w:rsidP="00EC5C5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This picture is of my daughter, who loves to wear nostalgic T-Shirts. This art is for all the Ramon noodle lovers, and the designs in the background show the evolution of time as we move from traditional ideas of art and design.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 xml:space="preserve"> </w:t>
      </w:r>
    </w:p>
    <w:sectPr w:rsidR="00F96D4B" w:rsidRPr="00EC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53"/>
    <w:rsid w:val="004258EF"/>
    <w:rsid w:val="00EC5C53"/>
    <w:rsid w:val="00F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Hatcher</dc:creator>
  <cp:lastModifiedBy>Jacqueline Hatcher</cp:lastModifiedBy>
  <cp:revision>1</cp:revision>
  <dcterms:created xsi:type="dcterms:W3CDTF">2022-06-07T16:52:00Z</dcterms:created>
  <dcterms:modified xsi:type="dcterms:W3CDTF">2022-06-07T17:07:00Z</dcterms:modified>
</cp:coreProperties>
</file>